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  <w:rPr>
          <w:b/>
        </w:rPr>
      </w:pPr>
      <w:r>
        <w:rPr>
          <w:b/>
        </w:rPr>
        <w:t xml:space="preserve">Sorin Cheval </w:t>
      </w:r>
      <w:r>
        <w:t>este Cercet</w:t>
      </w:r>
      <w:r>
        <w:rPr>
          <w:lang w:val="ro-RO"/>
        </w:rPr>
        <w:t>ător Științific gradul 1 și Director Meteorologie Aplicată la Administrația Națională de Meteorologie. De asemenea, predă cursuri la Academia Forțelor Aeriene „Henri Coandă” Brașov și la Universitatea din București, Facultatea de Geografie.</w:t>
      </w:r>
    </w:p>
    <w:p>
      <w:pPr>
        <w:jc w:val="both"/>
        <w:rPr>
          <w:b/>
          <w:bCs/>
          <w:lang w:val="hu-HU"/>
        </w:rPr>
      </w:pPr>
    </w:p>
    <w:p>
      <w:pPr>
        <w:pStyle w:val="BodyTextIndent2"/>
        <w:ind w:left="0"/>
        <w:rPr>
          <w:bCs/>
          <w:szCs w:val="24"/>
        </w:rPr>
      </w:pPr>
      <w:r>
        <w:rPr>
          <w:b/>
          <w:szCs w:val="24"/>
        </w:rPr>
        <w:t>Arii de competență</w:t>
      </w:r>
      <w:r>
        <w:rPr>
          <w:b/>
          <w:bCs/>
          <w:szCs w:val="24"/>
        </w:rPr>
        <w:t>:</w:t>
      </w:r>
      <w:r>
        <w:rPr>
          <w:bCs/>
          <w:szCs w:val="24"/>
        </w:rPr>
        <w:t xml:space="preserve"> climatologie, hazarde și riscuri naturale</w:t>
      </w:r>
    </w:p>
    <w:p>
      <w:pPr>
        <w:pStyle w:val="BodyTextIndent2"/>
        <w:ind w:left="0"/>
        <w:rPr>
          <w:sz w:val="20"/>
        </w:rPr>
      </w:pPr>
    </w:p>
    <w:p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Teme de cercetare: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Climatologie urbană</w:t>
      </w:r>
    </w:p>
    <w:p>
      <w:pPr>
        <w:pStyle w:val="HTMLPreformatted"/>
        <w:jc w:val="both"/>
        <w:rPr>
          <w:rFonts w:ascii="Times New Roman" w:hAnsi="Times New Roman" w:cs="Times New Roman"/>
          <w:lang w:val="ro-RO"/>
        </w:rPr>
      </w:pP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mai semnificative lucrări: 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Cheval S</w:t>
      </w:r>
      <w:r>
        <w:rPr>
          <w:rFonts w:ascii="Times New Roman" w:hAnsi="Times New Roman" w:cs="Times New Roman"/>
          <w:sz w:val="24"/>
          <w:szCs w:val="24"/>
        </w:rPr>
        <w:t xml:space="preserve">, Dumitrescu A, Bell A (2009) The urban heat island of Bucharest during the extreme high temperatures of July 2007. </w:t>
      </w:r>
      <w:r>
        <w:rPr>
          <w:rFonts w:ascii="Times New Roman" w:hAnsi="Times New Roman" w:cs="Times New Roman"/>
          <w:i/>
          <w:sz w:val="24"/>
          <w:szCs w:val="24"/>
        </w:rPr>
        <w:t>Theoretical and Applied Climatology</w:t>
      </w:r>
      <w:r>
        <w:rPr>
          <w:rFonts w:ascii="Times New Roman" w:hAnsi="Times New Roman" w:cs="Times New Roman"/>
          <w:sz w:val="24"/>
          <w:szCs w:val="24"/>
        </w:rPr>
        <w:t xml:space="preserve"> 97: 391-401. https://doi.org/10.1007/s00704-014-1250-8.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Cheval S</w:t>
      </w:r>
      <w:r>
        <w:rPr>
          <w:rFonts w:ascii="Times New Roman" w:hAnsi="Times New Roman" w:cs="Times New Roman"/>
          <w:sz w:val="24"/>
          <w:szCs w:val="24"/>
        </w:rPr>
        <w:t xml:space="preserve">, Dumitrescu A (2015) The summer surface urban heat island of Bucharest (Romania) retrieved from MODIS images. </w:t>
      </w:r>
      <w:r>
        <w:rPr>
          <w:rFonts w:ascii="Times New Roman" w:hAnsi="Times New Roman" w:cs="Times New Roman"/>
          <w:i/>
          <w:sz w:val="24"/>
          <w:szCs w:val="24"/>
        </w:rPr>
        <w:t>Theoretical and Applied Climatology</w:t>
      </w:r>
      <w:r>
        <w:rPr>
          <w:rFonts w:ascii="Times New Roman" w:hAnsi="Times New Roman" w:cs="Times New Roman"/>
          <w:sz w:val="24"/>
          <w:szCs w:val="24"/>
        </w:rPr>
        <w:t xml:space="preserve"> 121(3): 631-640, https://doi.org/10.1007/s00704-014-1250-8.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Cheval S</w:t>
      </w:r>
      <w:r>
        <w:rPr>
          <w:rFonts w:ascii="Times New Roman" w:hAnsi="Times New Roman" w:cs="Times New Roman"/>
          <w:sz w:val="24"/>
          <w:szCs w:val="24"/>
        </w:rPr>
        <w:t xml:space="preserve">, Popa A-M, Șandric I, Iojă I-C (2020) Exploratory analysis of cooling effect of urban lakes on land surface temperature in Bucharest (Romania) using Landsat imagery. </w:t>
      </w:r>
      <w:r>
        <w:rPr>
          <w:rFonts w:ascii="Times New Roman" w:hAnsi="Times New Roman" w:cs="Times New Roman"/>
          <w:i/>
          <w:sz w:val="24"/>
          <w:szCs w:val="24"/>
        </w:rPr>
        <w:t>Urban Climate</w:t>
      </w:r>
      <w:r>
        <w:rPr>
          <w:rFonts w:ascii="Times New Roman" w:hAnsi="Times New Roman" w:cs="Times New Roman"/>
          <w:sz w:val="24"/>
          <w:szCs w:val="24"/>
        </w:rPr>
        <w:t xml:space="preserve"> 34, 100696. https://doi.org/10.1016/j.uclim.2020.100696.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Hazarde și riscuri climatice</w:t>
      </w:r>
    </w:p>
    <w:p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Title"/>
        <w:jc w:val="both"/>
        <w:rPr>
          <w:sz w:val="24"/>
          <w:szCs w:val="24"/>
        </w:rPr>
      </w:pPr>
      <w:r>
        <w:rPr>
          <w:b w:val="0"/>
          <w:bCs/>
          <w:sz w:val="24"/>
          <w:szCs w:val="24"/>
        </w:rPr>
        <w:t>Cele mai semnficative lucrări:</w:t>
      </w:r>
      <w:r>
        <w:rPr>
          <w:sz w:val="24"/>
          <w:szCs w:val="24"/>
        </w:rPr>
        <w:t xml:space="preserve"> </w:t>
      </w:r>
    </w:p>
    <w:p>
      <w:pPr>
        <w:pStyle w:val="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Lakatos M, Szentes O, Kalin KC, Nimac I, Kozjek K, </w:t>
      </w:r>
      <w:r>
        <w:rPr>
          <w:b w:val="0"/>
          <w:sz w:val="24"/>
          <w:szCs w:val="24"/>
          <w:u w:val="single"/>
        </w:rPr>
        <w:t>Cheval S</w:t>
      </w:r>
      <w:r>
        <w:rPr>
          <w:b w:val="0"/>
          <w:sz w:val="24"/>
          <w:szCs w:val="24"/>
        </w:rPr>
        <w:t>, Dumitrescu A, Irașoc A, Stepanek P, Farda A et al (2021) Analysis of Sub-Daily Precipitation for the PannEx Region. Atmosphere 12, 838. https://doi.org/10.3390/atmos12070838.</w:t>
      </w:r>
    </w:p>
    <w:p>
      <w:pPr>
        <w:pStyle w:val="Title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u w:val="single"/>
          <w:lang w:val="en-US"/>
        </w:rPr>
        <w:t>Cheval S</w:t>
      </w:r>
      <w:r>
        <w:rPr>
          <w:b w:val="0"/>
          <w:sz w:val="24"/>
          <w:szCs w:val="24"/>
          <w:lang w:val="en-US"/>
        </w:rPr>
        <w:t xml:space="preserve">, Busuioc A, Dumitrescu A, Birsan MV (2014) Spatiotemporal variability of meteorological drought in Romania using the standardized precipitation index (SPI). Climate Research 60(3): 235-248, </w:t>
      </w:r>
      <w:r>
        <w:rPr>
          <w:b w:val="0"/>
          <w:sz w:val="24"/>
          <w:szCs w:val="24"/>
        </w:rPr>
        <w:t>https://doi.org</w:t>
      </w:r>
      <w:r>
        <w:rPr>
          <w:b w:val="0"/>
          <w:sz w:val="24"/>
          <w:szCs w:val="24"/>
          <w:lang w:val="en-US"/>
        </w:rPr>
        <w:t>/10.3354/cr01245.</w:t>
      </w:r>
    </w:p>
    <w:p>
      <w:pPr>
        <w:pStyle w:val="Title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Micu DM, Amihaesei V, Milian N, </w:t>
      </w:r>
      <w:r>
        <w:rPr>
          <w:b w:val="0"/>
          <w:sz w:val="24"/>
          <w:szCs w:val="24"/>
          <w:u w:val="single"/>
          <w:lang w:val="en-US"/>
        </w:rPr>
        <w:t>Cheval S</w:t>
      </w:r>
      <w:r>
        <w:rPr>
          <w:b w:val="0"/>
          <w:sz w:val="24"/>
          <w:szCs w:val="24"/>
          <w:lang w:val="en-US"/>
        </w:rPr>
        <w:t xml:space="preserve"> (2021) Recent changes in temperature and precipitation indices in the Southern Carpathians, Romania (1961–2018). Theoretical and Applied Climatology. https://doi.org/10.1007/s00704-021-03560-w.</w:t>
      </w:r>
    </w:p>
    <w:p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Variabilitatea și schimbarea climei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Title"/>
        <w:jc w:val="both"/>
        <w:rPr>
          <w:sz w:val="24"/>
          <w:szCs w:val="24"/>
        </w:rPr>
      </w:pPr>
      <w:r>
        <w:rPr>
          <w:b w:val="0"/>
          <w:bCs/>
          <w:sz w:val="24"/>
          <w:szCs w:val="24"/>
        </w:rPr>
        <w:t>Cele mai semnficative lucrări:</w:t>
      </w:r>
      <w:r>
        <w:rPr>
          <w:sz w:val="24"/>
          <w:szCs w:val="24"/>
        </w:rPr>
        <w:t xml:space="preserve"> 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Cheval S</w:t>
      </w:r>
      <w:r>
        <w:rPr>
          <w:rFonts w:ascii="Times New Roman" w:hAnsi="Times New Roman" w:cs="Times New Roman"/>
          <w:sz w:val="24"/>
          <w:szCs w:val="24"/>
        </w:rPr>
        <w:t>, Dumitrescu A, Birsan M-V (2017) Variability of the aridity in the South-Eastern Europe over 1961–2050. Catena 151: 74-86, doi: 10.1016/j.catena.2016.11.029.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Cheval S</w:t>
      </w:r>
      <w:r>
        <w:rPr>
          <w:rFonts w:ascii="Times New Roman" w:hAnsi="Times New Roman" w:cs="Times New Roman"/>
          <w:sz w:val="24"/>
          <w:szCs w:val="24"/>
        </w:rPr>
        <w:t>, Birsan MV, Dumitrescu A (2014) Climate variability in the Carpathian Mountains region over 1961-2010. Global and Planetary Change 118: 85-96, https://doi.org/10.1016/j.gloplacha.2014.04.005.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Busuioc A, Caian M, </w:t>
      </w:r>
      <w:r>
        <w:rPr>
          <w:rFonts w:ascii="Times New Roman" w:hAnsi="Times New Roman" w:cs="Times New Roman"/>
          <w:sz w:val="24"/>
          <w:szCs w:val="24"/>
          <w:u w:val="single"/>
        </w:rPr>
        <w:t>Cheval S</w:t>
      </w:r>
      <w:r>
        <w:rPr>
          <w:rFonts w:ascii="Times New Roman" w:hAnsi="Times New Roman" w:cs="Times New Roman"/>
          <w:sz w:val="24"/>
          <w:szCs w:val="24"/>
        </w:rPr>
        <w:t>, Bojariu R, Boroneanţ C, Baciu M, Dumitrescu A (2010) Variabilitatea şi schimbarea climei în România. Editura Pro Universitaria, Bucureşti, 226 pp.</w:t>
      </w:r>
    </w:p>
    <w:p>
      <w:pPr>
        <w:jc w:val="both"/>
        <w:rPr>
          <w:b/>
        </w:rPr>
      </w:pPr>
    </w:p>
    <w:p>
      <w:pPr>
        <w:jc w:val="both"/>
        <w:rPr>
          <w:bCs/>
        </w:rPr>
      </w:pPr>
      <w:r>
        <w:rPr>
          <w:bCs/>
        </w:rPr>
        <w:t>Date de contact: sorin.cheval@meteoromania.ro</w:t>
      </w:r>
    </w:p>
    <w:p>
      <w:pPr>
        <w:jc w:val="both"/>
        <w:rPr>
          <w:b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D83"/>
    <w:multiLevelType w:val="hybridMultilevel"/>
    <w:tmpl w:val="BFEE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80D"/>
    <w:multiLevelType w:val="hybridMultilevel"/>
    <w:tmpl w:val="2CF2C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93CD7"/>
    <w:multiLevelType w:val="hybridMultilevel"/>
    <w:tmpl w:val="0A023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25B1D"/>
    <w:multiLevelType w:val="hybridMultilevel"/>
    <w:tmpl w:val="4DC8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8307F"/>
    <w:multiLevelType w:val="hybridMultilevel"/>
    <w:tmpl w:val="4CB2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7C8C4-8B01-1048-857D-04E31A9B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2"/>
      <w:szCs w:val="20"/>
      <w:lang w:val="hu-HU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2"/>
      <w:szCs w:val="20"/>
      <w:lang w:val="hu-HU"/>
    </w:rPr>
  </w:style>
  <w:style w:type="paragraph" w:styleId="BodyTextIndent">
    <w:name w:val="Body Text Indent"/>
    <w:basedOn w:val="Normal"/>
    <w:link w:val="BodyTextIndentChar"/>
    <w:pPr>
      <w:spacing w:line="360" w:lineRule="auto"/>
      <w:ind w:left="720"/>
      <w:jc w:val="both"/>
    </w:pPr>
    <w:rPr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authors">
    <w:name w:val="authors"/>
  </w:style>
  <w:style w:type="paragraph" w:styleId="BodyTextIndent2">
    <w:name w:val="Body Text Indent 2"/>
    <w:basedOn w:val="Normal"/>
    <w:link w:val="BodyTextIndent2Char"/>
    <w:pPr>
      <w:ind w:left="708"/>
      <w:jc w:val="both"/>
    </w:pPr>
    <w:rPr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Jozsef</dc:creator>
  <cp:keywords/>
  <dc:description/>
  <cp:lastModifiedBy>Hidro GeoUBB</cp:lastModifiedBy>
  <cp:revision>4</cp:revision>
  <dcterms:created xsi:type="dcterms:W3CDTF">2021-10-12T08:57:00Z</dcterms:created>
  <dcterms:modified xsi:type="dcterms:W3CDTF">2021-10-13T11:25:00Z</dcterms:modified>
</cp:coreProperties>
</file>